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B7387" w14:textId="33EB9668" w:rsidR="00A774D7" w:rsidRDefault="00F82264" w:rsidP="00F82264">
      <w:pPr>
        <w:jc w:val="center"/>
      </w:pPr>
      <w:r>
        <w:t>ZIMNÍ MENSA AKTIVITY ve třídě Sluníčko</w:t>
      </w:r>
    </w:p>
    <w:p w14:paraId="6FF5DC29" w14:textId="460BFC91" w:rsidR="00F82264" w:rsidRDefault="00F82264" w:rsidP="00F82264">
      <w:pPr>
        <w:jc w:val="center"/>
      </w:pPr>
    </w:p>
    <w:p w14:paraId="54E52143" w14:textId="127ED13D" w:rsidR="00F82264" w:rsidRDefault="00F82264" w:rsidP="00F82264">
      <w:r>
        <w:t xml:space="preserve">I naši nejmenší se zapojili do her s pomůckami, které rozvíjí jemnou motoriku, koordinaci ruky a oka, myšlení, logické operace, tvořivost a koordinaci. Do řízených činností ale i ranních her jsme zařadili pomůcky jako např. didaktickou hru „Kdo dřív najde“, „kolíčkování“ zimního oblečení, nebo třeba hru s motorickým padákem. </w:t>
      </w:r>
    </w:p>
    <w:p w14:paraId="262DBEA5" w14:textId="5E0B3F76" w:rsidR="00F82264" w:rsidRDefault="00F82264" w:rsidP="00F82264">
      <w:r>
        <w:rPr>
          <w:noProof/>
        </w:rPr>
        <w:drawing>
          <wp:inline distT="0" distB="0" distL="0" distR="0" wp14:anchorId="708E7179" wp14:editId="23A42678">
            <wp:extent cx="3933825" cy="5245100"/>
            <wp:effectExtent l="0" t="0" r="9525" b="0"/>
            <wp:docPr id="1" name="Obrázek 1" descr="Obsah obrázku interiér, osoba, patro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interiér, osoba, patro, chlapec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C309B" w14:textId="25F0E40D" w:rsidR="00F82264" w:rsidRDefault="00F82264" w:rsidP="00F82264">
      <w:r>
        <w:rPr>
          <w:noProof/>
        </w:rPr>
        <w:lastRenderedPageBreak/>
        <w:drawing>
          <wp:inline distT="0" distB="0" distL="0" distR="0" wp14:anchorId="3E10C6FF" wp14:editId="256991CE">
            <wp:extent cx="5760720" cy="7680960"/>
            <wp:effectExtent l="0" t="0" r="0" b="0"/>
            <wp:docPr id="2" name="Obrázek 2" descr="Obsah obrázku dítě, patro, chlapec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dítě, patro, chlapec, interiér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A6B3A6" wp14:editId="18366492">
            <wp:extent cx="5760720" cy="7680960"/>
            <wp:effectExtent l="0" t="0" r="0" b="0"/>
            <wp:docPr id="3" name="Obrázek 3" descr="Obsah obrázku osoba, dítě, interiér, chla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osoba, dítě, interiér, chlapec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92C9CB" wp14:editId="79BCE3B7">
            <wp:extent cx="5760720" cy="7680960"/>
            <wp:effectExtent l="0" t="0" r="0" b="0"/>
            <wp:docPr id="4" name="Obrázek 4" descr="Obsah obrázku interiér, ložnice, lůžkoviny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interiér, ložnice, lůžkoviny, několik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F5AAF9" wp14:editId="5E78E9E6">
            <wp:extent cx="5760720" cy="7680960"/>
            <wp:effectExtent l="0" t="0" r="0" b="0"/>
            <wp:docPr id="5" name="Obrázek 5" descr="Obsah obrázku interiér, lůžkoviny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interiér, lůžkoviny, několik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F27853" wp14:editId="5FB217A9">
            <wp:extent cx="5760720" cy="7680960"/>
            <wp:effectExtent l="0" t="0" r="0" b="0"/>
            <wp:docPr id="6" name="Obrázek 6" descr="Obsah obrázku interiér, zeď, dítě, ložn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interiér, zeď, dítě, ložnice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F2D025" wp14:editId="4E4298F1">
            <wp:extent cx="5760720" cy="7680960"/>
            <wp:effectExtent l="0" t="0" r="0" b="0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697590" wp14:editId="6BF23AA0">
            <wp:extent cx="5760720" cy="7680960"/>
            <wp:effectExtent l="0" t="0" r="0" b="0"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70F84D" wp14:editId="52A138B6">
            <wp:extent cx="5760720" cy="76809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22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264"/>
    <w:rsid w:val="0038360E"/>
    <w:rsid w:val="00E02F34"/>
    <w:rsid w:val="00F8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778B7"/>
  <w15:chartTrackingRefBased/>
  <w15:docId w15:val="{237E6E96-5525-4992-9625-213084926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54</Words>
  <Characters>325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Ondřej Nademlejnský</dc:creator>
  <cp:keywords/>
  <dc:description/>
  <cp:lastModifiedBy>Ondřej Nademlejnský</cp:lastModifiedBy>
  <cp:revision>1</cp:revision>
  <dcterms:created xsi:type="dcterms:W3CDTF">2022-02-04T12:24:00Z</dcterms:created>
  <dcterms:modified xsi:type="dcterms:W3CDTF">2022-02-04T12:28:00Z</dcterms:modified>
</cp:coreProperties>
</file>